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EC93" w14:textId="67F7889D" w:rsidR="006855C7" w:rsidRDefault="00D33248" w:rsidP="00D33248">
      <w:pPr>
        <w:jc w:val="center"/>
      </w:pPr>
      <w:r>
        <w:rPr>
          <w:noProof/>
        </w:rPr>
        <w:drawing>
          <wp:inline distT="0" distB="0" distL="0" distR="0" wp14:anchorId="6B59E145" wp14:editId="7223F193">
            <wp:extent cx="1377950" cy="1460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460500"/>
                    </a:xfrm>
                    <a:prstGeom prst="rect">
                      <a:avLst/>
                    </a:prstGeom>
                    <a:noFill/>
                    <a:ln>
                      <a:noFill/>
                    </a:ln>
                  </pic:spPr>
                </pic:pic>
              </a:graphicData>
            </a:graphic>
          </wp:inline>
        </w:drawing>
      </w:r>
    </w:p>
    <w:p w14:paraId="27E43149" w14:textId="77777777" w:rsidR="00D33248" w:rsidRPr="00AB1C0A" w:rsidRDefault="00D33248" w:rsidP="00D33248">
      <w:pPr>
        <w:jc w:val="center"/>
        <w:rPr>
          <w:rFonts w:ascii="Calibri Light" w:hAnsi="Calibri Light" w:cs="Calibri Light"/>
          <w:b/>
        </w:rPr>
      </w:pPr>
      <w:r w:rsidRPr="00AB1C0A">
        <w:rPr>
          <w:rFonts w:ascii="Calibri Light" w:hAnsi="Calibri Light" w:cs="Calibri Light"/>
          <w:b/>
        </w:rPr>
        <w:t>Parent Infant Network for Educational Services</w:t>
      </w:r>
    </w:p>
    <w:p w14:paraId="78438DD7" w14:textId="77777777" w:rsidR="00D33248" w:rsidRPr="000F6D24" w:rsidRDefault="00D33248" w:rsidP="00D33248">
      <w:pPr>
        <w:jc w:val="center"/>
        <w:rPr>
          <w:rFonts w:ascii="Calibri Light" w:hAnsi="Calibri Light" w:cs="Calibri Light"/>
        </w:rPr>
      </w:pPr>
      <w:smartTag w:uri="urn:schemas-microsoft-com:office:smarttags" w:element="address">
        <w:smartTag w:uri="urn:schemas-microsoft-com:office:smarttags" w:element="Street">
          <w:r w:rsidRPr="000F6D24">
            <w:rPr>
              <w:rFonts w:ascii="Calibri Light" w:hAnsi="Calibri Light" w:cs="Calibri Light"/>
            </w:rPr>
            <w:t>890 North Indian Creek Drive</w:t>
          </w:r>
        </w:smartTag>
      </w:smartTag>
    </w:p>
    <w:p w14:paraId="52A56684" w14:textId="77777777" w:rsidR="00D33248" w:rsidRPr="000F6D24" w:rsidRDefault="00D33248" w:rsidP="00D33248">
      <w:pPr>
        <w:jc w:val="center"/>
        <w:rPr>
          <w:rFonts w:ascii="Calibri Light" w:hAnsi="Calibri Light" w:cs="Calibri Light"/>
        </w:rPr>
      </w:pPr>
      <w:smartTag w:uri="urn:schemas-microsoft-com:office:smarttags" w:element="place">
        <w:smartTag w:uri="urn:schemas-microsoft-com:office:smarttags" w:element="City">
          <w:r w:rsidRPr="000F6D24">
            <w:rPr>
              <w:rFonts w:ascii="Calibri Light" w:hAnsi="Calibri Light" w:cs="Calibri Light"/>
            </w:rPr>
            <w:t>Clarkston</w:t>
          </w:r>
        </w:smartTag>
        <w:r w:rsidRPr="000F6D24">
          <w:rPr>
            <w:rFonts w:ascii="Calibri Light" w:hAnsi="Calibri Light" w:cs="Calibri Light"/>
          </w:rPr>
          <w:t xml:space="preserve">, </w:t>
        </w:r>
        <w:smartTag w:uri="urn:schemas-microsoft-com:office:smarttags" w:element="country-region">
          <w:r w:rsidRPr="000F6D24">
            <w:rPr>
              <w:rFonts w:ascii="Calibri Light" w:hAnsi="Calibri Light" w:cs="Calibri Light"/>
            </w:rPr>
            <w:t>Georgia</w:t>
          </w:r>
        </w:smartTag>
      </w:smartTag>
      <w:r w:rsidRPr="000F6D24">
        <w:rPr>
          <w:rFonts w:ascii="Calibri Light" w:hAnsi="Calibri Light" w:cs="Calibri Light"/>
        </w:rPr>
        <w:t xml:space="preserve"> 30021</w:t>
      </w:r>
    </w:p>
    <w:p w14:paraId="2E5AC812" w14:textId="77777777" w:rsidR="00D33248" w:rsidRDefault="00D33248" w:rsidP="00D33248">
      <w:pPr>
        <w:jc w:val="center"/>
        <w:rPr>
          <w:rFonts w:ascii="Calibri Light" w:hAnsi="Calibri Light" w:cs="Calibri Light"/>
          <w:b/>
          <w:bCs/>
          <w:sz w:val="18"/>
        </w:rPr>
      </w:pPr>
      <w:r>
        <w:rPr>
          <w:rFonts w:ascii="Calibri Light" w:hAnsi="Calibri Light" w:cs="Calibri Light"/>
          <w:b/>
          <w:bCs/>
          <w:sz w:val="18"/>
        </w:rPr>
        <w:t xml:space="preserve">Referrals: </w:t>
      </w:r>
      <w:r w:rsidRPr="000F6D24">
        <w:rPr>
          <w:rFonts w:ascii="Calibri Light" w:hAnsi="Calibri Light" w:cs="Calibri Light"/>
          <w:b/>
          <w:bCs/>
          <w:sz w:val="18"/>
        </w:rPr>
        <w:t xml:space="preserve">(404) 300-5905 – Fax: </w:t>
      </w:r>
      <w:r>
        <w:rPr>
          <w:rFonts w:ascii="Calibri Light" w:hAnsi="Calibri Light" w:cs="Calibri Light"/>
          <w:b/>
          <w:bCs/>
          <w:sz w:val="18"/>
        </w:rPr>
        <w:t>(</w:t>
      </w:r>
      <w:r w:rsidRPr="000F6D24">
        <w:rPr>
          <w:rFonts w:ascii="Calibri Light" w:hAnsi="Calibri Light" w:cs="Calibri Light"/>
          <w:b/>
          <w:bCs/>
          <w:sz w:val="18"/>
        </w:rPr>
        <w:t>404</w:t>
      </w:r>
      <w:r>
        <w:rPr>
          <w:rFonts w:ascii="Calibri Light" w:hAnsi="Calibri Light" w:cs="Calibri Light"/>
          <w:b/>
          <w:bCs/>
          <w:sz w:val="18"/>
        </w:rPr>
        <w:t>) 2</w:t>
      </w:r>
      <w:r w:rsidRPr="000F6D24">
        <w:rPr>
          <w:rFonts w:ascii="Calibri Light" w:hAnsi="Calibri Light" w:cs="Calibri Light"/>
          <w:b/>
          <w:bCs/>
          <w:sz w:val="18"/>
        </w:rPr>
        <w:t>98-3610</w:t>
      </w:r>
    </w:p>
    <w:p w14:paraId="1E40E4C0" w14:textId="5F6476D5" w:rsidR="00D33248" w:rsidRDefault="001003F5" w:rsidP="00D33248">
      <w:pPr>
        <w:jc w:val="center"/>
        <w:rPr>
          <w:rStyle w:val="Hyperlink"/>
          <w:rFonts w:ascii="Arial" w:hAnsi="Arial" w:cs="Arial"/>
        </w:rPr>
      </w:pPr>
      <w:hyperlink r:id="rId8" w:history="1">
        <w:r w:rsidR="00D33248" w:rsidRPr="00D71B34">
          <w:rPr>
            <w:rStyle w:val="Hyperlink"/>
            <w:rFonts w:ascii="Arial" w:hAnsi="Arial" w:cs="Arial"/>
          </w:rPr>
          <w:t>https://dhhpathways.georgia.gov/programs-partners/georgia-pines</w:t>
        </w:r>
      </w:hyperlink>
    </w:p>
    <w:p w14:paraId="2C2FC456" w14:textId="29C93060" w:rsidR="00D33248" w:rsidRDefault="00D33248" w:rsidP="00D33248">
      <w:pPr>
        <w:jc w:val="center"/>
      </w:pPr>
    </w:p>
    <w:p w14:paraId="604069B1" w14:textId="64D1D401" w:rsidR="00D33248" w:rsidRDefault="00D33248" w:rsidP="00F51207">
      <w:pPr>
        <w:pStyle w:val="BodyText"/>
        <w:spacing w:before="2"/>
        <w:ind w:left="0"/>
        <w:jc w:val="center"/>
        <w:rPr>
          <w:rFonts w:asciiTheme="minorHAnsi" w:hAnsiTheme="minorHAnsi" w:cstheme="minorHAnsi"/>
          <w:b/>
          <w:bCs/>
          <w:sz w:val="24"/>
          <w:szCs w:val="24"/>
        </w:rPr>
      </w:pPr>
      <w:r>
        <w:rPr>
          <w:rFonts w:asciiTheme="minorHAnsi" w:hAnsiTheme="minorHAnsi" w:cstheme="minorHAnsi"/>
          <w:b/>
          <w:bCs/>
          <w:sz w:val="24"/>
          <w:szCs w:val="24"/>
        </w:rPr>
        <w:t>Thank you so much for your interest in training to become a Deaf Mentor (DM)!</w:t>
      </w:r>
    </w:p>
    <w:p w14:paraId="483EA1AC" w14:textId="19340974" w:rsidR="00D33248" w:rsidRDefault="00D33248" w:rsidP="00D33248">
      <w:pPr>
        <w:pStyle w:val="BodyText"/>
        <w:spacing w:before="2"/>
        <w:ind w:left="0"/>
        <w:rPr>
          <w:rFonts w:asciiTheme="minorHAnsi" w:hAnsiTheme="minorHAnsi" w:cstheme="minorHAnsi"/>
          <w:b/>
          <w:bCs/>
          <w:i/>
          <w:sz w:val="28"/>
          <w:szCs w:val="24"/>
          <w:u w:val="single"/>
        </w:rPr>
      </w:pPr>
      <w:r>
        <w:rPr>
          <w:rFonts w:asciiTheme="minorHAnsi" w:hAnsiTheme="minorHAnsi" w:cstheme="minorHAnsi"/>
          <w:b/>
          <w:bCs/>
          <w:i/>
          <w:sz w:val="28"/>
          <w:szCs w:val="24"/>
          <w:u w:val="single"/>
        </w:rPr>
        <w:t>DEAF MENTORS</w:t>
      </w:r>
      <w:r w:rsidRPr="0085487F">
        <w:rPr>
          <w:rFonts w:asciiTheme="minorHAnsi" w:hAnsiTheme="minorHAnsi" w:cstheme="minorHAnsi"/>
          <w:b/>
          <w:bCs/>
          <w:i/>
          <w:sz w:val="28"/>
          <w:szCs w:val="24"/>
          <w:u w:val="single"/>
        </w:rPr>
        <w:t>:</w:t>
      </w:r>
    </w:p>
    <w:p w14:paraId="12D8080F" w14:textId="19FBF1A2" w:rsidR="003752BD" w:rsidRDefault="003752BD" w:rsidP="003752BD">
      <w:pPr>
        <w:pStyle w:val="ListParagraph"/>
        <w:numPr>
          <w:ilvl w:val="0"/>
          <w:numId w:val="3"/>
        </w:numPr>
        <w:autoSpaceDE w:val="0"/>
        <w:autoSpaceDN w:val="0"/>
        <w:adjustRightInd w:val="0"/>
        <w:spacing w:line="276" w:lineRule="auto"/>
        <w:jc w:val="both"/>
        <w:rPr>
          <w:rFonts w:cstheme="minorHAnsi"/>
          <w:sz w:val="24"/>
          <w:szCs w:val="24"/>
        </w:rPr>
      </w:pPr>
      <w:r w:rsidRPr="003752BD">
        <w:rPr>
          <w:rFonts w:cstheme="minorHAnsi"/>
          <w:sz w:val="24"/>
          <w:szCs w:val="24"/>
        </w:rPr>
        <w:t>Georgia PINES Deaf Mentors are Deaf adults with college degrees</w:t>
      </w:r>
      <w:r w:rsidR="00363392">
        <w:rPr>
          <w:rFonts w:cstheme="minorHAnsi"/>
          <w:sz w:val="24"/>
          <w:szCs w:val="24"/>
        </w:rPr>
        <w:t xml:space="preserve"> (at least 2 years)</w:t>
      </w:r>
      <w:r w:rsidRPr="003752BD">
        <w:rPr>
          <w:rFonts w:cstheme="minorHAnsi"/>
          <w:sz w:val="24"/>
          <w:szCs w:val="24"/>
        </w:rPr>
        <w:t xml:space="preserve"> who have been trained using the Deaf Mentor curriculum and who have an interest in and love for young children. </w:t>
      </w:r>
    </w:p>
    <w:p w14:paraId="6A219B7B" w14:textId="77777777" w:rsidR="003752BD" w:rsidRDefault="003752BD" w:rsidP="003752BD">
      <w:pPr>
        <w:pStyle w:val="ListParagraph"/>
        <w:numPr>
          <w:ilvl w:val="0"/>
          <w:numId w:val="3"/>
        </w:numPr>
        <w:autoSpaceDE w:val="0"/>
        <w:autoSpaceDN w:val="0"/>
        <w:adjustRightInd w:val="0"/>
        <w:spacing w:line="276" w:lineRule="auto"/>
        <w:jc w:val="both"/>
        <w:rPr>
          <w:rFonts w:cstheme="minorHAnsi"/>
          <w:sz w:val="24"/>
          <w:szCs w:val="24"/>
        </w:rPr>
      </w:pPr>
      <w:r w:rsidRPr="003752BD">
        <w:rPr>
          <w:rFonts w:cstheme="minorHAnsi"/>
          <w:sz w:val="24"/>
          <w:szCs w:val="24"/>
        </w:rPr>
        <w:t xml:space="preserve">They serve as role models for children who are deaf/hard of hearing and introduce the family to the culture and history of Deaf individuals. </w:t>
      </w:r>
    </w:p>
    <w:p w14:paraId="120E8D60" w14:textId="04B9E20C" w:rsidR="003752BD" w:rsidRPr="003752BD" w:rsidRDefault="003752BD" w:rsidP="003752BD">
      <w:pPr>
        <w:pStyle w:val="ListParagraph"/>
        <w:numPr>
          <w:ilvl w:val="0"/>
          <w:numId w:val="3"/>
        </w:numPr>
        <w:autoSpaceDE w:val="0"/>
        <w:autoSpaceDN w:val="0"/>
        <w:adjustRightInd w:val="0"/>
        <w:spacing w:line="276" w:lineRule="auto"/>
        <w:jc w:val="both"/>
        <w:rPr>
          <w:rFonts w:cstheme="minorHAnsi"/>
          <w:sz w:val="24"/>
          <w:szCs w:val="24"/>
        </w:rPr>
      </w:pPr>
      <w:r w:rsidRPr="003752BD">
        <w:rPr>
          <w:rFonts w:cstheme="minorHAnsi"/>
          <w:sz w:val="24"/>
          <w:szCs w:val="24"/>
        </w:rPr>
        <w:t>Deaf Mentors serve as a bridge for the family to Deaf Community activities and teach ASL to family members for the purpose of helping families to become visual language models/teachers for their children.</w:t>
      </w:r>
    </w:p>
    <w:p w14:paraId="535260BC" w14:textId="173F2EA6" w:rsidR="003752BD" w:rsidRDefault="003752BD" w:rsidP="003752BD">
      <w:pPr>
        <w:pStyle w:val="ListParagraph"/>
        <w:numPr>
          <w:ilvl w:val="0"/>
          <w:numId w:val="3"/>
        </w:numPr>
        <w:autoSpaceDE w:val="0"/>
        <w:autoSpaceDN w:val="0"/>
        <w:adjustRightInd w:val="0"/>
        <w:spacing w:line="276" w:lineRule="auto"/>
        <w:rPr>
          <w:rFonts w:cstheme="minorHAnsi"/>
          <w:sz w:val="24"/>
          <w:szCs w:val="24"/>
        </w:rPr>
      </w:pPr>
      <w:r w:rsidRPr="003752BD">
        <w:rPr>
          <w:rFonts w:cstheme="minorHAnsi"/>
          <w:sz w:val="24"/>
          <w:szCs w:val="24"/>
        </w:rPr>
        <w:t>DM services take place in the home or via virtual conferencing platforms.  DMs earn $47 per visit plus mileage.</w:t>
      </w:r>
    </w:p>
    <w:p w14:paraId="07B64F70" w14:textId="534FFAF6" w:rsidR="00653E6F" w:rsidRPr="00653E6F" w:rsidRDefault="00653E6F" w:rsidP="00653E6F">
      <w:pPr>
        <w:jc w:val="center"/>
        <w:rPr>
          <w:rFonts w:cstheme="minorHAnsi"/>
          <w:b/>
          <w:i/>
          <w:iCs/>
          <w:sz w:val="24"/>
          <w:szCs w:val="24"/>
        </w:rPr>
      </w:pPr>
      <w:r w:rsidRPr="00653E6F">
        <w:rPr>
          <w:rFonts w:cstheme="minorHAnsi"/>
          <w:b/>
          <w:i/>
          <w:iCs/>
          <w:sz w:val="24"/>
          <w:szCs w:val="24"/>
        </w:rPr>
        <w:t>Some of our DM’s work only for Georgia PINES and others are employed full time by a school system or other agency and make family visits after school hours or on weekends.</w:t>
      </w:r>
    </w:p>
    <w:p w14:paraId="6DED43DC" w14:textId="77777777" w:rsidR="00653E6F" w:rsidRPr="00653E6F" w:rsidRDefault="00653E6F" w:rsidP="00653E6F">
      <w:pPr>
        <w:autoSpaceDE w:val="0"/>
        <w:autoSpaceDN w:val="0"/>
        <w:adjustRightInd w:val="0"/>
        <w:spacing w:line="276" w:lineRule="auto"/>
        <w:rPr>
          <w:rFonts w:cstheme="minorHAnsi"/>
          <w:sz w:val="24"/>
          <w:szCs w:val="24"/>
        </w:rPr>
      </w:pPr>
    </w:p>
    <w:p w14:paraId="55CE9EAC" w14:textId="58888FB2" w:rsidR="00A72E80" w:rsidRDefault="00A72E80" w:rsidP="00A72E80">
      <w:pPr>
        <w:autoSpaceDE w:val="0"/>
        <w:autoSpaceDN w:val="0"/>
        <w:adjustRightInd w:val="0"/>
        <w:spacing w:line="276" w:lineRule="auto"/>
        <w:rPr>
          <w:rFonts w:cstheme="minorHAnsi"/>
          <w:b/>
          <w:bCs/>
          <w:i/>
          <w:iCs/>
          <w:sz w:val="28"/>
          <w:szCs w:val="28"/>
          <w:u w:val="single"/>
        </w:rPr>
      </w:pPr>
      <w:r w:rsidRPr="00A72E80">
        <w:rPr>
          <w:rFonts w:cstheme="minorHAnsi"/>
          <w:b/>
          <w:bCs/>
          <w:i/>
          <w:iCs/>
          <w:sz w:val="28"/>
          <w:szCs w:val="28"/>
          <w:u w:val="single"/>
        </w:rPr>
        <w:t>DEAF MENTOR SUMMER TRAINING 2023:</w:t>
      </w:r>
    </w:p>
    <w:p w14:paraId="1AF333C9" w14:textId="77777777" w:rsidR="00F51207" w:rsidRPr="003142D9" w:rsidRDefault="00F51207" w:rsidP="00933446">
      <w:pPr>
        <w:pStyle w:val="BodyText"/>
        <w:spacing w:before="32" w:after="0"/>
        <w:ind w:left="0" w:right="332"/>
        <w:jc w:val="center"/>
        <w:rPr>
          <w:rFonts w:asciiTheme="minorHAnsi" w:hAnsiTheme="minorHAnsi" w:cstheme="minorHAnsi"/>
          <w:b/>
          <w:bCs/>
          <w:i/>
          <w:sz w:val="24"/>
          <w:szCs w:val="24"/>
        </w:rPr>
      </w:pPr>
      <w:r w:rsidRPr="003142D9">
        <w:rPr>
          <w:rFonts w:asciiTheme="minorHAnsi" w:hAnsiTheme="minorHAnsi" w:cstheme="minorHAnsi"/>
          <w:b/>
          <w:bCs/>
          <w:i/>
          <w:sz w:val="24"/>
          <w:szCs w:val="24"/>
        </w:rPr>
        <w:t xml:space="preserve">This is a </w:t>
      </w:r>
      <w:r>
        <w:rPr>
          <w:rFonts w:asciiTheme="minorHAnsi" w:hAnsiTheme="minorHAnsi" w:cstheme="minorHAnsi"/>
          <w:b/>
          <w:bCs/>
          <w:i/>
          <w:sz w:val="24"/>
          <w:szCs w:val="24"/>
        </w:rPr>
        <w:t>4.5-day</w:t>
      </w:r>
      <w:r w:rsidRPr="003142D9">
        <w:rPr>
          <w:rFonts w:asciiTheme="minorHAnsi" w:hAnsiTheme="minorHAnsi" w:cstheme="minorHAnsi"/>
          <w:b/>
          <w:bCs/>
          <w:i/>
          <w:sz w:val="24"/>
          <w:szCs w:val="24"/>
        </w:rPr>
        <w:t xml:space="preserve"> </w:t>
      </w:r>
      <w:r w:rsidRPr="007320CE">
        <w:rPr>
          <w:rFonts w:asciiTheme="minorHAnsi" w:hAnsiTheme="minorHAnsi" w:cstheme="minorHAnsi"/>
          <w:b/>
          <w:bCs/>
          <w:i/>
          <w:sz w:val="24"/>
          <w:szCs w:val="24"/>
          <w:u w:val="single"/>
        </w:rPr>
        <w:t>virtual</w:t>
      </w:r>
      <w:r>
        <w:rPr>
          <w:rFonts w:asciiTheme="minorHAnsi" w:hAnsiTheme="minorHAnsi" w:cstheme="minorHAnsi"/>
          <w:b/>
          <w:bCs/>
          <w:i/>
          <w:sz w:val="24"/>
          <w:szCs w:val="24"/>
        </w:rPr>
        <w:t xml:space="preserve"> </w:t>
      </w:r>
      <w:r w:rsidRPr="003142D9">
        <w:rPr>
          <w:rFonts w:asciiTheme="minorHAnsi" w:hAnsiTheme="minorHAnsi" w:cstheme="minorHAnsi"/>
          <w:b/>
          <w:bCs/>
          <w:i/>
          <w:sz w:val="24"/>
          <w:szCs w:val="24"/>
        </w:rPr>
        <w:t xml:space="preserve">training and participants are </w:t>
      </w:r>
      <w:r w:rsidRPr="00BE26EB">
        <w:rPr>
          <w:rFonts w:asciiTheme="minorHAnsi" w:hAnsiTheme="minorHAnsi" w:cstheme="minorHAnsi"/>
          <w:b/>
          <w:bCs/>
          <w:i/>
          <w:sz w:val="24"/>
          <w:szCs w:val="24"/>
          <w:highlight w:val="yellow"/>
        </w:rPr>
        <w:t>required to attend all 4.5 days</w:t>
      </w:r>
      <w:r w:rsidRPr="003142D9">
        <w:rPr>
          <w:rFonts w:asciiTheme="minorHAnsi" w:hAnsiTheme="minorHAnsi" w:cstheme="minorHAnsi"/>
          <w:b/>
          <w:bCs/>
          <w:i/>
          <w:sz w:val="24"/>
          <w:szCs w:val="24"/>
        </w:rPr>
        <w:t xml:space="preserve"> in order to be offered a contract to work with Georgia PINES as a</w:t>
      </w:r>
      <w:r>
        <w:rPr>
          <w:rFonts w:asciiTheme="minorHAnsi" w:hAnsiTheme="minorHAnsi" w:cstheme="minorHAnsi"/>
          <w:b/>
          <w:bCs/>
          <w:i/>
          <w:sz w:val="24"/>
          <w:szCs w:val="24"/>
        </w:rPr>
        <w:t xml:space="preserve"> Deaf Mentor</w:t>
      </w:r>
      <w:r w:rsidRPr="003142D9">
        <w:rPr>
          <w:rFonts w:asciiTheme="minorHAnsi" w:hAnsiTheme="minorHAnsi" w:cstheme="minorHAnsi"/>
          <w:b/>
          <w:bCs/>
          <w:i/>
          <w:sz w:val="24"/>
          <w:szCs w:val="24"/>
        </w:rPr>
        <w:t>.</w:t>
      </w:r>
    </w:p>
    <w:p w14:paraId="7F1673CB" w14:textId="77777777" w:rsidR="00F51207" w:rsidRPr="003142D9" w:rsidRDefault="00F51207" w:rsidP="00F51207">
      <w:pPr>
        <w:pStyle w:val="BodyText"/>
        <w:spacing w:before="32" w:after="0"/>
        <w:ind w:left="130" w:right="332"/>
        <w:jc w:val="center"/>
        <w:rPr>
          <w:rFonts w:asciiTheme="minorHAnsi" w:hAnsiTheme="minorHAnsi" w:cstheme="minorHAnsi"/>
          <w:b/>
          <w:bCs/>
          <w:i/>
          <w:sz w:val="24"/>
          <w:szCs w:val="24"/>
        </w:rPr>
      </w:pPr>
    </w:p>
    <w:p w14:paraId="1B65216B" w14:textId="77777777" w:rsidR="00F51207" w:rsidRDefault="00F51207" w:rsidP="00F51207">
      <w:pPr>
        <w:pStyle w:val="BodyText"/>
        <w:spacing w:before="32" w:after="0"/>
        <w:ind w:left="130" w:right="332"/>
        <w:jc w:val="center"/>
        <w:rPr>
          <w:rFonts w:asciiTheme="minorHAnsi" w:hAnsiTheme="minorHAnsi" w:cstheme="minorHAnsi"/>
          <w:b/>
          <w:bCs/>
          <w:i/>
          <w:sz w:val="24"/>
          <w:szCs w:val="24"/>
        </w:rPr>
      </w:pPr>
      <w:r w:rsidRPr="003142D9">
        <w:rPr>
          <w:rFonts w:asciiTheme="minorHAnsi" w:hAnsiTheme="minorHAnsi" w:cstheme="minorHAnsi"/>
          <w:b/>
          <w:bCs/>
          <w:i/>
          <w:sz w:val="24"/>
          <w:szCs w:val="24"/>
        </w:rPr>
        <w:t xml:space="preserve">Our Summer Training is intensive, so it’s important that participants who register are prepared to devote these </w:t>
      </w:r>
      <w:r>
        <w:rPr>
          <w:rFonts w:asciiTheme="minorHAnsi" w:hAnsiTheme="minorHAnsi" w:cstheme="minorHAnsi"/>
          <w:b/>
          <w:bCs/>
          <w:i/>
          <w:sz w:val="24"/>
          <w:szCs w:val="24"/>
        </w:rPr>
        <w:t>4.5</w:t>
      </w:r>
      <w:r w:rsidRPr="003142D9">
        <w:rPr>
          <w:rFonts w:asciiTheme="minorHAnsi" w:hAnsiTheme="minorHAnsi" w:cstheme="minorHAnsi"/>
          <w:b/>
          <w:bCs/>
          <w:i/>
          <w:sz w:val="24"/>
          <w:szCs w:val="24"/>
        </w:rPr>
        <w:t xml:space="preserve"> days to just doing this training. </w:t>
      </w:r>
      <w:r>
        <w:rPr>
          <w:rFonts w:asciiTheme="minorHAnsi" w:hAnsiTheme="minorHAnsi" w:cstheme="minorHAnsi"/>
          <w:b/>
          <w:bCs/>
          <w:i/>
          <w:sz w:val="24"/>
          <w:szCs w:val="24"/>
        </w:rPr>
        <w:t xml:space="preserve">  </w:t>
      </w:r>
    </w:p>
    <w:p w14:paraId="11BFC44A" w14:textId="77777777" w:rsidR="00F51207" w:rsidRPr="003142D9" w:rsidRDefault="00F51207" w:rsidP="00F51207">
      <w:pPr>
        <w:pStyle w:val="BodyText"/>
        <w:spacing w:before="32" w:after="0"/>
        <w:ind w:left="130" w:right="332"/>
        <w:jc w:val="center"/>
        <w:rPr>
          <w:rFonts w:asciiTheme="minorHAnsi" w:hAnsiTheme="minorHAnsi" w:cstheme="minorHAnsi"/>
          <w:b/>
          <w:bCs/>
          <w:i/>
          <w:sz w:val="24"/>
          <w:szCs w:val="24"/>
        </w:rPr>
      </w:pPr>
      <w:r>
        <w:rPr>
          <w:rFonts w:asciiTheme="minorHAnsi" w:hAnsiTheme="minorHAnsi" w:cstheme="minorHAnsi"/>
          <w:b/>
          <w:bCs/>
          <w:i/>
          <w:sz w:val="24"/>
          <w:szCs w:val="24"/>
        </w:rPr>
        <w:t>The training is “live” via Zoom</w:t>
      </w:r>
    </w:p>
    <w:p w14:paraId="04DA0A20" w14:textId="77777777" w:rsidR="00F51207" w:rsidRPr="00264CC4" w:rsidRDefault="00F51207" w:rsidP="00F51207">
      <w:pPr>
        <w:pStyle w:val="BodyText"/>
        <w:spacing w:before="32" w:after="0"/>
        <w:ind w:left="130" w:right="332"/>
        <w:jc w:val="center"/>
        <w:rPr>
          <w:rFonts w:asciiTheme="minorHAnsi" w:hAnsiTheme="minorHAnsi" w:cstheme="minorHAnsi"/>
          <w:b/>
          <w:bCs/>
          <w:i/>
          <w:color w:val="FF0000"/>
          <w:sz w:val="24"/>
          <w:szCs w:val="24"/>
        </w:rPr>
      </w:pPr>
      <w:r w:rsidRPr="003142D9">
        <w:rPr>
          <w:rFonts w:asciiTheme="minorHAnsi" w:hAnsiTheme="minorHAnsi" w:cstheme="minorHAnsi"/>
          <w:b/>
          <w:bCs/>
          <w:i/>
          <w:sz w:val="24"/>
          <w:szCs w:val="24"/>
        </w:rPr>
        <w:t>(Think of this training as being similar to a condensed college-level course!)</w:t>
      </w:r>
      <w:r>
        <w:rPr>
          <w:rFonts w:asciiTheme="minorHAnsi" w:hAnsiTheme="minorHAnsi" w:cstheme="minorHAnsi"/>
          <w:b/>
          <w:bCs/>
          <w:i/>
          <w:sz w:val="24"/>
          <w:szCs w:val="24"/>
        </w:rPr>
        <w:t xml:space="preserve"> </w:t>
      </w:r>
    </w:p>
    <w:p w14:paraId="327A77E8" w14:textId="539B3D09" w:rsidR="00F51207" w:rsidRDefault="00F51207" w:rsidP="00F51207">
      <w:pPr>
        <w:pStyle w:val="BodyText"/>
        <w:ind w:left="0" w:right="180"/>
        <w:rPr>
          <w:rFonts w:asciiTheme="minorHAnsi" w:hAnsiTheme="minorHAnsi" w:cstheme="minorHAnsi"/>
          <w:b/>
          <w:bCs/>
          <w:color w:val="FF0000"/>
          <w:sz w:val="20"/>
          <w:szCs w:val="20"/>
        </w:rPr>
      </w:pPr>
    </w:p>
    <w:p w14:paraId="058169E6" w14:textId="3A2E1678" w:rsidR="00F51207" w:rsidRPr="00933446" w:rsidRDefault="00F51207" w:rsidP="00F51207">
      <w:pPr>
        <w:pStyle w:val="BodyText"/>
        <w:ind w:left="0" w:right="180"/>
        <w:rPr>
          <w:rFonts w:asciiTheme="minorHAnsi" w:hAnsiTheme="minorHAnsi" w:cstheme="minorHAnsi"/>
          <w:b/>
          <w:bCs/>
          <w:i/>
          <w:iCs/>
          <w:sz w:val="28"/>
          <w:szCs w:val="28"/>
          <w:u w:val="single"/>
        </w:rPr>
      </w:pPr>
      <w:r w:rsidRPr="00933446">
        <w:rPr>
          <w:rFonts w:asciiTheme="minorHAnsi" w:hAnsiTheme="minorHAnsi" w:cstheme="minorHAnsi"/>
          <w:b/>
          <w:bCs/>
          <w:i/>
          <w:iCs/>
          <w:sz w:val="28"/>
          <w:szCs w:val="28"/>
          <w:u w:val="single"/>
        </w:rPr>
        <w:lastRenderedPageBreak/>
        <w:t>REQUIREMENTS TO BECOME A DM CONTRACTOR:</w:t>
      </w:r>
    </w:p>
    <w:p w14:paraId="64FA34B5" w14:textId="7E24FA63" w:rsidR="00F51207" w:rsidRPr="00F51207" w:rsidRDefault="00FC0529" w:rsidP="00F51207">
      <w:pPr>
        <w:pStyle w:val="BodyText"/>
        <w:numPr>
          <w:ilvl w:val="0"/>
          <w:numId w:val="13"/>
        </w:numPr>
        <w:ind w:right="180"/>
        <w:rPr>
          <w:rFonts w:asciiTheme="minorHAnsi" w:hAnsiTheme="minorHAnsi" w:cstheme="minorHAnsi"/>
          <w:sz w:val="24"/>
          <w:szCs w:val="24"/>
        </w:rPr>
      </w:pPr>
      <w:r>
        <w:rPr>
          <w:rFonts w:asciiTheme="minorHAnsi" w:hAnsiTheme="minorHAnsi" w:cstheme="minorHAnsi"/>
          <w:sz w:val="24"/>
          <w:szCs w:val="24"/>
        </w:rPr>
        <w:t xml:space="preserve">Full commitment to attend all 4.5 days of the virtual DM training </w:t>
      </w:r>
    </w:p>
    <w:p w14:paraId="5173001F" w14:textId="77777777" w:rsidR="00F51207" w:rsidRPr="000D0156" w:rsidRDefault="00F51207" w:rsidP="00FC0529">
      <w:pPr>
        <w:pStyle w:val="BodyText"/>
        <w:numPr>
          <w:ilvl w:val="0"/>
          <w:numId w:val="4"/>
        </w:numPr>
        <w:spacing w:before="13"/>
        <w:rPr>
          <w:rFonts w:asciiTheme="minorHAnsi" w:hAnsiTheme="minorHAnsi" w:cstheme="minorHAnsi"/>
          <w:bCs/>
          <w:sz w:val="24"/>
          <w:szCs w:val="24"/>
        </w:rPr>
      </w:pPr>
      <w:r w:rsidRPr="00363392">
        <w:rPr>
          <w:rFonts w:asciiTheme="minorHAnsi" w:hAnsiTheme="minorHAnsi" w:cstheme="minorHAnsi"/>
          <w:bCs/>
          <w:sz w:val="24"/>
          <w:szCs w:val="24"/>
          <w:u w:val="single"/>
        </w:rPr>
        <w:t>Technology</w:t>
      </w:r>
      <w:r w:rsidRPr="000D0156">
        <w:rPr>
          <w:rFonts w:asciiTheme="minorHAnsi" w:hAnsiTheme="minorHAnsi" w:cstheme="minorHAnsi"/>
          <w:bCs/>
          <w:sz w:val="24"/>
          <w:szCs w:val="24"/>
        </w:rPr>
        <w:t xml:space="preserve">: </w:t>
      </w:r>
      <w:r>
        <w:rPr>
          <w:rFonts w:asciiTheme="minorHAnsi" w:hAnsiTheme="minorHAnsi" w:cstheme="minorHAnsi"/>
          <w:bCs/>
          <w:sz w:val="24"/>
          <w:szCs w:val="24"/>
        </w:rPr>
        <w:t>y</w:t>
      </w:r>
      <w:r w:rsidRPr="000D0156">
        <w:rPr>
          <w:rFonts w:asciiTheme="minorHAnsi" w:hAnsiTheme="minorHAnsi" w:cstheme="minorHAnsi"/>
          <w:bCs/>
          <w:sz w:val="24"/>
          <w:szCs w:val="24"/>
        </w:rPr>
        <w:t>ou must have daily access to the following:</w:t>
      </w:r>
    </w:p>
    <w:p w14:paraId="43D89282" w14:textId="77777777" w:rsidR="00F51207" w:rsidRPr="000D0156" w:rsidRDefault="00F51207" w:rsidP="00F51207">
      <w:pPr>
        <w:pStyle w:val="BodyText"/>
        <w:numPr>
          <w:ilvl w:val="0"/>
          <w:numId w:val="1"/>
        </w:numPr>
        <w:spacing w:before="13" w:line="240" w:lineRule="auto"/>
        <w:contextualSpacing/>
        <w:jc w:val="both"/>
        <w:rPr>
          <w:rFonts w:asciiTheme="minorHAnsi" w:hAnsiTheme="minorHAnsi" w:cstheme="minorHAnsi"/>
          <w:bCs/>
          <w:color w:val="000000"/>
          <w:sz w:val="24"/>
          <w:szCs w:val="24"/>
        </w:rPr>
      </w:pPr>
      <w:bookmarkStart w:id="0" w:name="_Hlk121203125"/>
      <w:r w:rsidRPr="000D0156">
        <w:rPr>
          <w:rFonts w:asciiTheme="minorHAnsi" w:hAnsiTheme="minorHAnsi" w:cstheme="minorHAnsi"/>
          <w:bCs/>
          <w:color w:val="000000"/>
          <w:sz w:val="24"/>
          <w:szCs w:val="24"/>
        </w:rPr>
        <w:t>High speed internet</w:t>
      </w:r>
    </w:p>
    <w:p w14:paraId="6679589F" w14:textId="77777777" w:rsidR="00F51207" w:rsidRPr="000D0156" w:rsidRDefault="00F51207" w:rsidP="00F51207">
      <w:pPr>
        <w:pStyle w:val="BodyText"/>
        <w:numPr>
          <w:ilvl w:val="0"/>
          <w:numId w:val="1"/>
        </w:numPr>
        <w:spacing w:before="13" w:after="0" w:line="240" w:lineRule="auto"/>
        <w:jc w:val="both"/>
        <w:rPr>
          <w:rFonts w:asciiTheme="minorHAnsi" w:hAnsiTheme="minorHAnsi" w:cstheme="minorHAnsi"/>
          <w:bCs/>
          <w:sz w:val="24"/>
          <w:szCs w:val="24"/>
        </w:rPr>
      </w:pPr>
      <w:r w:rsidRPr="000D0156">
        <w:rPr>
          <w:rFonts w:asciiTheme="minorHAnsi" w:hAnsiTheme="minorHAnsi" w:cstheme="minorHAnsi"/>
          <w:bCs/>
          <w:color w:val="000000"/>
          <w:sz w:val="24"/>
          <w:szCs w:val="24"/>
        </w:rPr>
        <w:t>Access to printer/scanner</w:t>
      </w:r>
    </w:p>
    <w:p w14:paraId="5849ABF8" w14:textId="77777777" w:rsidR="00F51207" w:rsidRDefault="00F51207" w:rsidP="00F51207">
      <w:pPr>
        <w:pStyle w:val="ListParagraph"/>
        <w:numPr>
          <w:ilvl w:val="0"/>
          <w:numId w:val="1"/>
        </w:numPr>
        <w:spacing w:after="0"/>
        <w:jc w:val="both"/>
      </w:pPr>
      <w:r>
        <w:t>One of the following:</w:t>
      </w:r>
    </w:p>
    <w:p w14:paraId="1D572BA0" w14:textId="77777777" w:rsidR="00F51207" w:rsidRDefault="00F51207" w:rsidP="00F51207">
      <w:pPr>
        <w:pStyle w:val="ListParagraph"/>
        <w:spacing w:after="0"/>
        <w:ind w:left="630"/>
        <w:jc w:val="both"/>
      </w:pPr>
      <w:r>
        <w:t xml:space="preserve">       Chrome</w:t>
      </w:r>
      <w:r>
        <w:t> </w:t>
      </w:r>
      <w:r>
        <w:t>Version 100 or above</w:t>
      </w:r>
    </w:p>
    <w:p w14:paraId="34316D7F" w14:textId="77777777" w:rsidR="00F51207" w:rsidRDefault="00F51207" w:rsidP="00F51207">
      <w:pPr>
        <w:ind w:left="630"/>
        <w:jc w:val="both"/>
      </w:pPr>
      <w:r>
        <w:t xml:space="preserve">       Firefox 102 or above</w:t>
      </w:r>
    </w:p>
    <w:p w14:paraId="674268D7" w14:textId="77777777" w:rsidR="00F51207" w:rsidRDefault="00F51207" w:rsidP="00F51207">
      <w:pPr>
        <w:pStyle w:val="ListParagraph"/>
        <w:spacing w:after="0"/>
        <w:ind w:left="630"/>
        <w:jc w:val="both"/>
      </w:pPr>
      <w:r>
        <w:t xml:space="preserve">       Edge 107 or above</w:t>
      </w:r>
    </w:p>
    <w:p w14:paraId="79BCF9C9" w14:textId="77777777" w:rsidR="00F51207" w:rsidRPr="00CC382A" w:rsidRDefault="00F51207" w:rsidP="00F51207">
      <w:pPr>
        <w:pStyle w:val="ListParagraph"/>
        <w:numPr>
          <w:ilvl w:val="0"/>
          <w:numId w:val="1"/>
        </w:numPr>
        <w:spacing w:after="0" w:line="240" w:lineRule="auto"/>
        <w:jc w:val="both"/>
        <w:rPr>
          <w:rFonts w:asciiTheme="minorHAnsi" w:hAnsiTheme="minorHAnsi" w:cstheme="minorHAnsi"/>
          <w:bCs/>
          <w:sz w:val="24"/>
          <w:szCs w:val="24"/>
        </w:rPr>
      </w:pPr>
      <w:r w:rsidRPr="00CC382A">
        <w:rPr>
          <w:rFonts w:asciiTheme="minorHAnsi" w:hAnsiTheme="minorHAnsi" w:cstheme="minorHAnsi"/>
          <w:bCs/>
          <w:sz w:val="24"/>
          <w:szCs w:val="24"/>
        </w:rPr>
        <w:t xml:space="preserve">Appropriate software such as Microsoft Office 2010 or above, Microsoft Office 365 (including Excel), or Libre Office </w:t>
      </w:r>
      <w:r>
        <w:t>7.4</w:t>
      </w:r>
    </w:p>
    <w:p w14:paraId="61C7939F" w14:textId="77777777" w:rsidR="00F51207" w:rsidRPr="000D0156" w:rsidRDefault="00F51207" w:rsidP="00F51207">
      <w:pPr>
        <w:numPr>
          <w:ilvl w:val="0"/>
          <w:numId w:val="1"/>
        </w:numPr>
        <w:contextualSpacing/>
        <w:jc w:val="both"/>
        <w:rPr>
          <w:rFonts w:cstheme="minorHAnsi"/>
          <w:bCs/>
          <w:sz w:val="24"/>
          <w:szCs w:val="24"/>
        </w:rPr>
      </w:pPr>
      <w:r w:rsidRPr="000D0156">
        <w:rPr>
          <w:rFonts w:cstheme="minorHAnsi"/>
          <w:bCs/>
          <w:sz w:val="24"/>
          <w:szCs w:val="24"/>
        </w:rPr>
        <w:t xml:space="preserve">Web conferencing capability (Microsoft Teams, </w:t>
      </w:r>
      <w:r>
        <w:rPr>
          <w:rFonts w:cstheme="minorHAnsi"/>
          <w:bCs/>
          <w:sz w:val="24"/>
          <w:szCs w:val="24"/>
        </w:rPr>
        <w:t xml:space="preserve">Zoom </w:t>
      </w:r>
      <w:r w:rsidRPr="000D0156">
        <w:rPr>
          <w:rFonts w:cstheme="minorHAnsi"/>
          <w:bCs/>
          <w:sz w:val="24"/>
          <w:szCs w:val="24"/>
        </w:rPr>
        <w:t>etc.</w:t>
      </w:r>
      <w:r w:rsidRPr="000D0156">
        <w:rPr>
          <w:rFonts w:cstheme="minorHAnsi"/>
          <w:bCs/>
          <w:color w:val="000000"/>
          <w:sz w:val="24"/>
          <w:szCs w:val="24"/>
        </w:rPr>
        <w:t>)</w:t>
      </w:r>
    </w:p>
    <w:p w14:paraId="4077217D" w14:textId="77777777" w:rsidR="00F51207" w:rsidRPr="000D0156" w:rsidRDefault="00F51207" w:rsidP="00F51207">
      <w:pPr>
        <w:numPr>
          <w:ilvl w:val="0"/>
          <w:numId w:val="1"/>
        </w:numPr>
        <w:contextualSpacing/>
        <w:jc w:val="both"/>
        <w:rPr>
          <w:rFonts w:cstheme="minorHAnsi"/>
          <w:bCs/>
          <w:sz w:val="24"/>
          <w:szCs w:val="24"/>
        </w:rPr>
      </w:pPr>
      <w:r w:rsidRPr="000D0156">
        <w:rPr>
          <w:rFonts w:cstheme="minorHAnsi"/>
          <w:bCs/>
          <w:color w:val="000000"/>
          <w:sz w:val="24"/>
          <w:szCs w:val="24"/>
        </w:rPr>
        <w:t>Ability to read and create .pdf files</w:t>
      </w:r>
    </w:p>
    <w:p w14:paraId="354C9360" w14:textId="77777777" w:rsidR="00F51207" w:rsidRDefault="00F51207" w:rsidP="00F51207">
      <w:pPr>
        <w:numPr>
          <w:ilvl w:val="0"/>
          <w:numId w:val="1"/>
        </w:numPr>
        <w:contextualSpacing/>
        <w:jc w:val="both"/>
        <w:rPr>
          <w:rFonts w:cstheme="minorHAnsi"/>
          <w:bCs/>
          <w:sz w:val="24"/>
          <w:szCs w:val="24"/>
        </w:rPr>
      </w:pPr>
      <w:r w:rsidRPr="000D0156">
        <w:rPr>
          <w:rFonts w:cstheme="minorHAnsi"/>
          <w:bCs/>
          <w:sz w:val="24"/>
          <w:szCs w:val="24"/>
        </w:rPr>
        <w:t>Working Virus Protective Plan</w:t>
      </w:r>
      <w:bookmarkEnd w:id="0"/>
    </w:p>
    <w:p w14:paraId="6EB69F11" w14:textId="77777777" w:rsidR="00F51207" w:rsidRDefault="00F51207" w:rsidP="00F51207">
      <w:pPr>
        <w:contextualSpacing/>
        <w:jc w:val="both"/>
        <w:rPr>
          <w:rFonts w:cstheme="minorHAnsi"/>
          <w:b/>
          <w:i/>
          <w:iCs/>
          <w:sz w:val="24"/>
          <w:szCs w:val="24"/>
          <w:u w:val="single"/>
        </w:rPr>
      </w:pPr>
    </w:p>
    <w:p w14:paraId="55BE90FB" w14:textId="157A47B8" w:rsidR="00F51207" w:rsidRDefault="00F51207" w:rsidP="00F51207">
      <w:pPr>
        <w:contextualSpacing/>
        <w:jc w:val="both"/>
        <w:rPr>
          <w:rFonts w:cstheme="minorHAnsi"/>
          <w:b/>
          <w:i/>
          <w:iCs/>
          <w:sz w:val="24"/>
          <w:szCs w:val="24"/>
          <w:u w:val="single"/>
        </w:rPr>
      </w:pPr>
      <w:r w:rsidRPr="00ED02C3">
        <w:rPr>
          <w:rFonts w:cstheme="minorHAnsi"/>
          <w:b/>
          <w:i/>
          <w:iCs/>
          <w:sz w:val="24"/>
          <w:szCs w:val="24"/>
          <w:u w:val="single"/>
        </w:rPr>
        <w:t>We communicate with our service providers primarily via email.  All contractors are expected to check email daily.</w:t>
      </w:r>
    </w:p>
    <w:p w14:paraId="0F1E0CFA" w14:textId="13A7A565" w:rsidR="00FC0529" w:rsidRDefault="00FC0529" w:rsidP="00F51207">
      <w:pPr>
        <w:contextualSpacing/>
        <w:jc w:val="both"/>
        <w:rPr>
          <w:rFonts w:cstheme="minorHAnsi"/>
          <w:b/>
          <w:i/>
          <w:iCs/>
          <w:sz w:val="24"/>
          <w:szCs w:val="24"/>
          <w:u w:val="single"/>
        </w:rPr>
      </w:pPr>
    </w:p>
    <w:p w14:paraId="7173B298" w14:textId="1641D246" w:rsidR="00FC0529" w:rsidRPr="00653E6F" w:rsidRDefault="00FC0529" w:rsidP="00653E6F">
      <w:pPr>
        <w:pStyle w:val="BodyText"/>
        <w:numPr>
          <w:ilvl w:val="0"/>
          <w:numId w:val="4"/>
        </w:numPr>
        <w:spacing w:after="0"/>
        <w:rPr>
          <w:rFonts w:asciiTheme="minorHAnsi" w:hAnsiTheme="minorHAnsi" w:cstheme="minorHAnsi"/>
          <w:bCs/>
          <w:color w:val="000000"/>
          <w:sz w:val="24"/>
          <w:szCs w:val="24"/>
        </w:rPr>
      </w:pPr>
      <w:r w:rsidRPr="00653E6F">
        <w:rPr>
          <w:rFonts w:asciiTheme="minorHAnsi" w:hAnsiTheme="minorHAnsi" w:cstheme="minorHAnsi"/>
          <w:bCs/>
          <w:sz w:val="24"/>
          <w:szCs w:val="24"/>
        </w:rPr>
        <w:t xml:space="preserve">In addition to the registration fee below, there is a materials deposit of $100.00. </w:t>
      </w:r>
      <w:r w:rsidRPr="000D0156">
        <w:rPr>
          <w:rFonts w:asciiTheme="minorHAnsi" w:hAnsiTheme="minorHAnsi" w:cstheme="minorHAnsi"/>
          <w:bCs/>
          <w:sz w:val="24"/>
          <w:szCs w:val="24"/>
        </w:rPr>
        <w:t xml:space="preserve">We will be training from the nationally validated </w:t>
      </w:r>
      <w:r w:rsidR="00653E6F">
        <w:rPr>
          <w:rFonts w:asciiTheme="minorHAnsi" w:hAnsiTheme="minorHAnsi" w:cstheme="minorHAnsi"/>
          <w:bCs/>
          <w:sz w:val="24"/>
          <w:szCs w:val="24"/>
        </w:rPr>
        <w:t>DEAF MENTOR</w:t>
      </w:r>
      <w:r w:rsidRPr="000D0156">
        <w:rPr>
          <w:rFonts w:asciiTheme="minorHAnsi" w:hAnsiTheme="minorHAnsi" w:cstheme="minorHAnsi"/>
          <w:bCs/>
          <w:sz w:val="24"/>
          <w:szCs w:val="24"/>
        </w:rPr>
        <w:t xml:space="preserve"> curricul</w:t>
      </w:r>
      <w:r w:rsidR="00653E6F">
        <w:rPr>
          <w:rFonts w:asciiTheme="minorHAnsi" w:hAnsiTheme="minorHAnsi" w:cstheme="minorHAnsi"/>
          <w:bCs/>
          <w:sz w:val="24"/>
          <w:szCs w:val="24"/>
        </w:rPr>
        <w:t>um,</w:t>
      </w:r>
      <w:r w:rsidRPr="000D0156">
        <w:rPr>
          <w:rFonts w:asciiTheme="minorHAnsi" w:hAnsiTheme="minorHAnsi" w:cstheme="minorHAnsi"/>
          <w:bCs/>
          <w:sz w:val="24"/>
          <w:szCs w:val="24"/>
        </w:rPr>
        <w:t xml:space="preserve"> as well as other supplementary texts/media. Extensive resources and handouts will also be provided. Materials are the property of the Georgia Department of Education and are available for your use during your contracted period with Georgia PINES. </w:t>
      </w:r>
      <w:r w:rsidR="00653E6F" w:rsidRPr="000D0156">
        <w:rPr>
          <w:rFonts w:asciiTheme="minorHAnsi" w:hAnsiTheme="minorHAnsi" w:cstheme="minorHAnsi"/>
          <w:bCs/>
          <w:color w:val="000000"/>
          <w:sz w:val="24"/>
          <w:szCs w:val="24"/>
        </w:rPr>
        <w:t>Your deposit will be refunded when you leave Georgia PINES and return all materials checked out to you.</w:t>
      </w:r>
    </w:p>
    <w:p w14:paraId="2EF1B710" w14:textId="0A08A9DF" w:rsidR="00FC0529" w:rsidRDefault="00FC0529" w:rsidP="00F51207">
      <w:pPr>
        <w:contextualSpacing/>
        <w:jc w:val="both"/>
        <w:rPr>
          <w:rFonts w:cstheme="minorHAnsi"/>
          <w:b/>
          <w:i/>
          <w:iCs/>
          <w:sz w:val="24"/>
          <w:szCs w:val="24"/>
          <w:u w:val="single"/>
        </w:rPr>
      </w:pPr>
    </w:p>
    <w:p w14:paraId="0574143E" w14:textId="637D0911" w:rsidR="00FC0529" w:rsidRDefault="00FC0529" w:rsidP="00FC0529">
      <w:pPr>
        <w:pStyle w:val="BodyText"/>
        <w:numPr>
          <w:ilvl w:val="0"/>
          <w:numId w:val="4"/>
        </w:numPr>
        <w:rPr>
          <w:rFonts w:asciiTheme="minorHAnsi" w:hAnsiTheme="minorHAnsi" w:cstheme="minorHAnsi"/>
          <w:bCs/>
          <w:sz w:val="24"/>
          <w:szCs w:val="24"/>
        </w:rPr>
      </w:pPr>
      <w:r w:rsidRPr="00F51207">
        <w:rPr>
          <w:rFonts w:asciiTheme="minorHAnsi" w:hAnsiTheme="minorHAnsi" w:cstheme="minorHAnsi"/>
          <w:bCs/>
          <w:sz w:val="24"/>
          <w:szCs w:val="24"/>
        </w:rPr>
        <w:t xml:space="preserve">Individuals who are accepted and invited to participate in training are committing to contract with Georgia PINES. Therefore, if you know your schedule and other commitments will make it difficult for you to actively serve families, please do not </w:t>
      </w:r>
      <w:r>
        <w:rPr>
          <w:rFonts w:asciiTheme="minorHAnsi" w:hAnsiTheme="minorHAnsi" w:cstheme="minorHAnsi"/>
          <w:bCs/>
          <w:sz w:val="24"/>
          <w:szCs w:val="24"/>
        </w:rPr>
        <w:t>apply at this time.</w:t>
      </w:r>
    </w:p>
    <w:p w14:paraId="24923FFD" w14:textId="29F01D48" w:rsidR="00FC0529" w:rsidRPr="00933446" w:rsidRDefault="00FC0529" w:rsidP="00FC0529">
      <w:pPr>
        <w:pStyle w:val="BodyText"/>
        <w:ind w:left="0" w:right="111"/>
        <w:rPr>
          <w:rFonts w:asciiTheme="minorHAnsi" w:hAnsiTheme="minorHAnsi" w:cstheme="minorHAnsi"/>
          <w:b/>
          <w:i/>
          <w:iCs/>
          <w:sz w:val="28"/>
          <w:szCs w:val="28"/>
        </w:rPr>
      </w:pPr>
      <w:r w:rsidRPr="00933446">
        <w:rPr>
          <w:rFonts w:asciiTheme="minorHAnsi" w:hAnsiTheme="minorHAnsi" w:cstheme="minorHAnsi"/>
          <w:b/>
          <w:i/>
          <w:iCs/>
          <w:sz w:val="28"/>
          <w:szCs w:val="28"/>
          <w:u w:val="single"/>
        </w:rPr>
        <w:t>TRAINING INFORMATION/DETAILS:</w:t>
      </w:r>
    </w:p>
    <w:p w14:paraId="499A1FF1" w14:textId="5432A657" w:rsidR="00F51207" w:rsidRPr="00341024" w:rsidRDefault="00F51207" w:rsidP="0014199B">
      <w:pPr>
        <w:pStyle w:val="BodyText"/>
        <w:ind w:left="720" w:right="180"/>
        <w:jc w:val="center"/>
        <w:rPr>
          <w:rFonts w:asciiTheme="minorHAnsi" w:hAnsiTheme="minorHAnsi" w:cstheme="minorHAnsi"/>
          <w:bCs/>
          <w:sz w:val="24"/>
          <w:szCs w:val="24"/>
        </w:rPr>
      </w:pPr>
      <w:r w:rsidRPr="00341024">
        <w:rPr>
          <w:rFonts w:asciiTheme="minorHAnsi" w:hAnsiTheme="minorHAnsi" w:cstheme="minorHAnsi"/>
          <w:bCs/>
          <w:sz w:val="24"/>
          <w:szCs w:val="24"/>
        </w:rPr>
        <w:t>There is a selection process based on educational background, professional</w:t>
      </w:r>
      <w:r w:rsidR="0014199B">
        <w:rPr>
          <w:rFonts w:asciiTheme="minorHAnsi" w:hAnsiTheme="minorHAnsi" w:cstheme="minorHAnsi"/>
          <w:bCs/>
          <w:sz w:val="24"/>
          <w:szCs w:val="24"/>
        </w:rPr>
        <w:t xml:space="preserve"> </w:t>
      </w:r>
      <w:r w:rsidRPr="00341024">
        <w:rPr>
          <w:rFonts w:asciiTheme="minorHAnsi" w:hAnsiTheme="minorHAnsi" w:cstheme="minorHAnsi"/>
          <w:bCs/>
          <w:sz w:val="24"/>
          <w:szCs w:val="24"/>
        </w:rPr>
        <w:t>experience, location, and willingness to serve families on an ongoing basis.</w:t>
      </w:r>
    </w:p>
    <w:p w14:paraId="5AFCB46F" w14:textId="6C794678" w:rsidR="00F51207" w:rsidRPr="0014199B" w:rsidRDefault="00F51207" w:rsidP="00F51207">
      <w:pPr>
        <w:pStyle w:val="BodyText"/>
        <w:numPr>
          <w:ilvl w:val="0"/>
          <w:numId w:val="4"/>
        </w:numPr>
        <w:spacing w:line="267" w:lineRule="auto"/>
        <w:ind w:right="180"/>
        <w:rPr>
          <w:rFonts w:asciiTheme="minorHAnsi" w:hAnsiTheme="minorHAnsi" w:cstheme="minorHAnsi"/>
          <w:bCs/>
          <w:color w:val="0000FF"/>
          <w:sz w:val="24"/>
          <w:szCs w:val="24"/>
          <w:u w:val="single"/>
        </w:rPr>
      </w:pPr>
      <w:bookmarkStart w:id="1" w:name="_Hlk109287686"/>
      <w:r w:rsidRPr="00363392">
        <w:rPr>
          <w:rFonts w:asciiTheme="minorHAnsi" w:hAnsiTheme="minorHAnsi" w:cstheme="minorHAnsi"/>
          <w:bCs/>
          <w:sz w:val="24"/>
          <w:szCs w:val="24"/>
          <w:u w:val="single"/>
        </w:rPr>
        <w:t>Registration</w:t>
      </w:r>
      <w:r>
        <w:rPr>
          <w:rFonts w:asciiTheme="minorHAnsi" w:hAnsiTheme="minorHAnsi" w:cstheme="minorHAnsi"/>
          <w:bCs/>
          <w:sz w:val="24"/>
          <w:szCs w:val="24"/>
          <w:u w:val="single"/>
        </w:rPr>
        <w:t>:</w:t>
      </w:r>
      <w:r>
        <w:rPr>
          <w:rFonts w:asciiTheme="minorHAnsi" w:hAnsiTheme="minorHAnsi" w:cstheme="minorHAnsi"/>
          <w:bCs/>
          <w:sz w:val="24"/>
          <w:szCs w:val="24"/>
        </w:rPr>
        <w:t xml:space="preserve"> </w:t>
      </w:r>
      <w:r w:rsidRPr="00683B7F">
        <w:rPr>
          <w:rFonts w:asciiTheme="minorHAnsi" w:hAnsiTheme="minorHAnsi" w:cstheme="minorHAnsi"/>
          <w:bCs/>
          <w:sz w:val="24"/>
          <w:szCs w:val="24"/>
        </w:rPr>
        <w:t>–</w:t>
      </w:r>
      <w:r>
        <w:rPr>
          <w:rFonts w:asciiTheme="minorHAnsi" w:hAnsiTheme="minorHAnsi" w:cstheme="minorHAnsi"/>
          <w:bCs/>
          <w:sz w:val="24"/>
          <w:szCs w:val="24"/>
        </w:rPr>
        <w:t xml:space="preserve"> </w:t>
      </w:r>
      <w:r w:rsidRPr="000D0156">
        <w:rPr>
          <w:rFonts w:asciiTheme="minorHAnsi" w:hAnsiTheme="minorHAnsi" w:cstheme="minorHAnsi"/>
          <w:bCs/>
          <w:sz w:val="24"/>
          <w:szCs w:val="24"/>
        </w:rPr>
        <w:t>submit a resume</w:t>
      </w:r>
      <w:r>
        <w:rPr>
          <w:rFonts w:asciiTheme="minorHAnsi" w:hAnsiTheme="minorHAnsi" w:cstheme="minorHAnsi"/>
          <w:bCs/>
          <w:sz w:val="24"/>
          <w:szCs w:val="24"/>
        </w:rPr>
        <w:t>, college transcript (at least 2 years), and</w:t>
      </w:r>
      <w:r w:rsidRPr="000D0156">
        <w:rPr>
          <w:rFonts w:asciiTheme="minorHAnsi" w:hAnsiTheme="minorHAnsi" w:cstheme="minorHAnsi"/>
          <w:bCs/>
          <w:sz w:val="24"/>
          <w:szCs w:val="24"/>
        </w:rPr>
        <w:t xml:space="preserve"> a list of three professional references to </w:t>
      </w:r>
      <w:hyperlink r:id="rId9" w:history="1">
        <w:r w:rsidRPr="00417D9E">
          <w:rPr>
            <w:rStyle w:val="Hyperlink"/>
          </w:rPr>
          <w:t>ellen.rolader@doe.k12.ga.us</w:t>
        </w:r>
      </w:hyperlink>
      <w:r>
        <w:t xml:space="preserve"> by MARCH 17</w:t>
      </w:r>
      <w:r w:rsidRPr="00BE26EB">
        <w:rPr>
          <w:vertAlign w:val="superscript"/>
        </w:rPr>
        <w:t>TH</w:t>
      </w:r>
      <w:r>
        <w:t>. We will send you an application once we receive your resume, transcript, and reference contacts.</w:t>
      </w:r>
    </w:p>
    <w:p w14:paraId="3574CBF2" w14:textId="33701B01" w:rsidR="0014199B" w:rsidRPr="0014199B" w:rsidRDefault="0014199B" w:rsidP="0014199B">
      <w:pPr>
        <w:pStyle w:val="BodyText"/>
        <w:numPr>
          <w:ilvl w:val="0"/>
          <w:numId w:val="4"/>
        </w:numPr>
        <w:spacing w:after="0"/>
        <w:rPr>
          <w:rFonts w:asciiTheme="minorHAnsi" w:hAnsiTheme="minorHAnsi" w:cstheme="minorHAnsi"/>
          <w:b/>
          <w:bCs/>
          <w:color w:val="000000"/>
          <w:sz w:val="24"/>
          <w:szCs w:val="24"/>
        </w:rPr>
      </w:pPr>
      <w:r w:rsidRPr="0014199B">
        <w:rPr>
          <w:rFonts w:asciiTheme="minorHAnsi" w:hAnsiTheme="minorHAnsi" w:cstheme="minorHAnsi"/>
          <w:bCs/>
          <w:sz w:val="24"/>
          <w:szCs w:val="24"/>
          <w:u w:val="single"/>
        </w:rPr>
        <w:lastRenderedPageBreak/>
        <w:t>Fees</w:t>
      </w:r>
      <w:r w:rsidRPr="0014199B">
        <w:rPr>
          <w:rFonts w:asciiTheme="minorHAnsi" w:hAnsiTheme="minorHAnsi" w:cstheme="minorHAnsi"/>
          <w:bCs/>
          <w:sz w:val="24"/>
          <w:szCs w:val="24"/>
        </w:rPr>
        <w:t xml:space="preserve">: There is a </w:t>
      </w:r>
      <w:r w:rsidRPr="0014199B">
        <w:rPr>
          <w:rFonts w:asciiTheme="minorHAnsi" w:hAnsiTheme="minorHAnsi" w:cstheme="minorHAnsi"/>
          <w:bCs/>
          <w:i/>
          <w:color w:val="FF0000"/>
          <w:sz w:val="24"/>
          <w:szCs w:val="24"/>
        </w:rPr>
        <w:t xml:space="preserve">non-refundable </w:t>
      </w:r>
      <w:r w:rsidRPr="0014199B">
        <w:rPr>
          <w:rFonts w:asciiTheme="minorHAnsi" w:hAnsiTheme="minorHAnsi" w:cstheme="minorHAnsi"/>
          <w:bCs/>
          <w:sz w:val="24"/>
          <w:szCs w:val="24"/>
        </w:rPr>
        <w:t>training</w:t>
      </w:r>
      <w:r w:rsidRPr="0014199B">
        <w:rPr>
          <w:rFonts w:asciiTheme="minorHAnsi" w:hAnsiTheme="minorHAnsi" w:cstheme="minorHAnsi"/>
          <w:bCs/>
          <w:i/>
          <w:sz w:val="24"/>
          <w:szCs w:val="24"/>
        </w:rPr>
        <w:t xml:space="preserve"> </w:t>
      </w:r>
      <w:r w:rsidRPr="0014199B">
        <w:rPr>
          <w:rFonts w:asciiTheme="minorHAnsi" w:hAnsiTheme="minorHAnsi" w:cstheme="minorHAnsi"/>
          <w:bCs/>
          <w:sz w:val="24"/>
          <w:szCs w:val="24"/>
        </w:rPr>
        <w:t xml:space="preserve">registration fee of $50, which you will pay when you complete the application.  This will cover the cost of your fingerprint/background check. </w:t>
      </w:r>
      <w:r w:rsidRPr="0014199B">
        <w:rPr>
          <w:rFonts w:asciiTheme="minorHAnsi" w:hAnsiTheme="minorHAnsi" w:cstheme="minorHAnsi"/>
          <w:b/>
          <w:bCs/>
          <w:color w:val="000000"/>
          <w:sz w:val="24"/>
          <w:szCs w:val="24"/>
        </w:rPr>
        <w:t>Please make all checks/money orders out to:  Atlanta Area School for the Deaf and put “PINES Training” on the memo line at the bottom.</w:t>
      </w:r>
    </w:p>
    <w:p w14:paraId="31205171" w14:textId="77777777" w:rsidR="00581A3F" w:rsidRDefault="00581A3F" w:rsidP="0014199B">
      <w:pPr>
        <w:spacing w:line="306" w:lineRule="exact"/>
        <w:jc w:val="center"/>
        <w:rPr>
          <w:rFonts w:cstheme="minorHAnsi"/>
          <w:bCs/>
          <w:sz w:val="24"/>
          <w:szCs w:val="24"/>
        </w:rPr>
      </w:pPr>
      <w:bookmarkStart w:id="2" w:name="_GoBack"/>
      <w:bookmarkEnd w:id="2"/>
    </w:p>
    <w:p w14:paraId="5CC0C1C7" w14:textId="25A11E9E" w:rsidR="0014199B" w:rsidRDefault="0014199B" w:rsidP="0014199B">
      <w:pPr>
        <w:spacing w:line="306" w:lineRule="exact"/>
        <w:jc w:val="center"/>
        <w:rPr>
          <w:rFonts w:cstheme="minorHAnsi"/>
          <w:bCs/>
          <w:sz w:val="24"/>
          <w:szCs w:val="24"/>
        </w:rPr>
      </w:pPr>
      <w:r>
        <w:rPr>
          <w:rFonts w:cstheme="minorHAnsi"/>
          <w:bCs/>
          <w:sz w:val="24"/>
          <w:szCs w:val="24"/>
        </w:rPr>
        <w:t>(</w:t>
      </w:r>
      <w:r w:rsidRPr="0014199B">
        <w:rPr>
          <w:rFonts w:cstheme="minorHAnsi"/>
          <w:bCs/>
          <w:sz w:val="24"/>
          <w:szCs w:val="24"/>
        </w:rPr>
        <w:t>Georgia PINES charges $40.00 for any checks that are returned for insufficient funds.)</w:t>
      </w:r>
    </w:p>
    <w:p w14:paraId="69D6D857" w14:textId="77777777" w:rsidR="0014199B" w:rsidRPr="0014199B" w:rsidRDefault="0014199B" w:rsidP="0014199B">
      <w:pPr>
        <w:spacing w:line="306" w:lineRule="exact"/>
        <w:jc w:val="center"/>
        <w:rPr>
          <w:rFonts w:cstheme="minorHAnsi"/>
          <w:bCs/>
          <w:sz w:val="24"/>
          <w:szCs w:val="24"/>
        </w:rPr>
      </w:pPr>
    </w:p>
    <w:bookmarkEnd w:id="1"/>
    <w:p w14:paraId="3A67E555" w14:textId="77777777" w:rsidR="00581A3F" w:rsidRDefault="00581A3F" w:rsidP="00F51207">
      <w:pPr>
        <w:pStyle w:val="BodyText"/>
        <w:ind w:left="0" w:right="731"/>
        <w:rPr>
          <w:rFonts w:asciiTheme="minorHAnsi" w:hAnsiTheme="minorHAnsi" w:cstheme="minorHAnsi"/>
          <w:bCs/>
          <w:sz w:val="24"/>
          <w:szCs w:val="24"/>
        </w:rPr>
      </w:pPr>
    </w:p>
    <w:p w14:paraId="0CA3C612" w14:textId="3FE11ED0" w:rsidR="00F51207" w:rsidRPr="00581A3F" w:rsidRDefault="00F51207" w:rsidP="00F51207">
      <w:pPr>
        <w:pStyle w:val="BodyText"/>
        <w:ind w:left="0" w:right="731"/>
        <w:rPr>
          <w:rFonts w:asciiTheme="minorHAnsi" w:hAnsiTheme="minorHAnsi" w:cstheme="minorHAnsi"/>
          <w:bCs/>
          <w:sz w:val="28"/>
          <w:szCs w:val="28"/>
        </w:rPr>
      </w:pPr>
      <w:r w:rsidRPr="00581A3F">
        <w:rPr>
          <w:rFonts w:asciiTheme="minorHAnsi" w:hAnsiTheme="minorHAnsi" w:cstheme="minorHAnsi"/>
          <w:bCs/>
          <w:sz w:val="28"/>
          <w:szCs w:val="28"/>
        </w:rPr>
        <w:t xml:space="preserve">Please feel free to share this information with anyone you know who might also be interested. If you have additional questions, please feel free to contact Ellen Rolader at </w:t>
      </w:r>
      <w:hyperlink r:id="rId10" w:history="1">
        <w:r w:rsidRPr="00581A3F">
          <w:rPr>
            <w:rStyle w:val="Hyperlink"/>
            <w:rFonts w:asciiTheme="minorHAnsi" w:hAnsiTheme="minorHAnsi" w:cstheme="minorHAnsi"/>
            <w:bCs/>
            <w:sz w:val="28"/>
            <w:szCs w:val="28"/>
          </w:rPr>
          <w:t>ellen.rolader@doe.k12.ga.us</w:t>
        </w:r>
      </w:hyperlink>
      <w:r w:rsidRPr="00581A3F">
        <w:rPr>
          <w:rFonts w:asciiTheme="minorHAnsi" w:hAnsiTheme="minorHAnsi" w:cstheme="minorHAnsi"/>
          <w:bCs/>
          <w:sz w:val="28"/>
          <w:szCs w:val="28"/>
        </w:rPr>
        <w:t xml:space="preserve">. </w:t>
      </w:r>
    </w:p>
    <w:p w14:paraId="01F255D1" w14:textId="77777777" w:rsidR="00F51207" w:rsidRPr="00581A3F" w:rsidRDefault="00F51207" w:rsidP="00F51207">
      <w:pPr>
        <w:pStyle w:val="BodyText"/>
        <w:spacing w:after="0"/>
        <w:ind w:left="205" w:hanging="205"/>
        <w:rPr>
          <w:rFonts w:asciiTheme="minorHAnsi" w:hAnsiTheme="minorHAnsi" w:cstheme="minorHAnsi"/>
          <w:b/>
          <w:bCs/>
          <w:sz w:val="28"/>
          <w:szCs w:val="28"/>
        </w:rPr>
      </w:pPr>
      <w:r w:rsidRPr="00581A3F">
        <w:rPr>
          <w:rFonts w:asciiTheme="minorHAnsi" w:hAnsiTheme="minorHAnsi" w:cstheme="minorHAnsi"/>
          <w:b/>
          <w:bCs/>
          <w:sz w:val="28"/>
          <w:szCs w:val="28"/>
        </w:rPr>
        <w:t>Thank you!</w:t>
      </w:r>
    </w:p>
    <w:p w14:paraId="48D2EC05" w14:textId="77777777" w:rsidR="00F51207" w:rsidRPr="00581A3F" w:rsidRDefault="00F51207" w:rsidP="00F51207">
      <w:pPr>
        <w:pStyle w:val="BodyText"/>
        <w:spacing w:after="0" w:line="240" w:lineRule="auto"/>
        <w:ind w:left="0"/>
        <w:rPr>
          <w:rFonts w:asciiTheme="minorHAnsi" w:hAnsiTheme="minorHAnsi" w:cstheme="minorHAnsi"/>
          <w:b/>
          <w:bCs/>
          <w:sz w:val="28"/>
          <w:szCs w:val="28"/>
        </w:rPr>
      </w:pPr>
    </w:p>
    <w:p w14:paraId="5EB56564" w14:textId="77777777" w:rsidR="00F51207" w:rsidRPr="00581A3F" w:rsidRDefault="00F51207" w:rsidP="00F51207">
      <w:pPr>
        <w:rPr>
          <w:sz w:val="28"/>
          <w:szCs w:val="28"/>
        </w:rPr>
      </w:pPr>
    </w:p>
    <w:p w14:paraId="1410066D" w14:textId="77777777" w:rsidR="00F51207" w:rsidRPr="00581A3F" w:rsidRDefault="00F51207" w:rsidP="00A72E80">
      <w:pPr>
        <w:autoSpaceDE w:val="0"/>
        <w:autoSpaceDN w:val="0"/>
        <w:adjustRightInd w:val="0"/>
        <w:spacing w:line="276" w:lineRule="auto"/>
        <w:rPr>
          <w:rFonts w:cstheme="minorHAnsi"/>
          <w:b/>
          <w:bCs/>
          <w:i/>
          <w:iCs/>
          <w:sz w:val="28"/>
          <w:szCs w:val="28"/>
          <w:u w:val="single"/>
        </w:rPr>
      </w:pPr>
    </w:p>
    <w:p w14:paraId="00EA49F0" w14:textId="37233D87" w:rsidR="00A72E80" w:rsidRDefault="00A72E80" w:rsidP="00A72E80">
      <w:pPr>
        <w:autoSpaceDE w:val="0"/>
        <w:autoSpaceDN w:val="0"/>
        <w:adjustRightInd w:val="0"/>
        <w:spacing w:line="276" w:lineRule="auto"/>
        <w:rPr>
          <w:rFonts w:cstheme="minorHAnsi"/>
          <w:b/>
          <w:bCs/>
          <w:i/>
          <w:iCs/>
          <w:sz w:val="28"/>
          <w:szCs w:val="28"/>
          <w:u w:val="single"/>
        </w:rPr>
      </w:pPr>
    </w:p>
    <w:p w14:paraId="5DFC2681" w14:textId="77777777" w:rsidR="00A72E80" w:rsidRPr="00A72E80" w:rsidRDefault="00A72E80" w:rsidP="00A72E80">
      <w:pPr>
        <w:autoSpaceDE w:val="0"/>
        <w:autoSpaceDN w:val="0"/>
        <w:adjustRightInd w:val="0"/>
        <w:spacing w:line="276" w:lineRule="auto"/>
        <w:rPr>
          <w:rFonts w:cstheme="minorHAnsi"/>
          <w:b/>
          <w:bCs/>
          <w:i/>
          <w:iCs/>
          <w:sz w:val="28"/>
          <w:szCs w:val="28"/>
          <w:u w:val="single"/>
        </w:rPr>
      </w:pPr>
    </w:p>
    <w:p w14:paraId="611DC766" w14:textId="77777777" w:rsidR="003752BD" w:rsidRDefault="003752BD" w:rsidP="003752BD">
      <w:pPr>
        <w:autoSpaceDE w:val="0"/>
        <w:autoSpaceDN w:val="0"/>
        <w:adjustRightInd w:val="0"/>
        <w:spacing w:line="276" w:lineRule="auto"/>
        <w:jc w:val="both"/>
        <w:rPr>
          <w:rFonts w:cstheme="minorHAnsi"/>
          <w:sz w:val="24"/>
          <w:szCs w:val="24"/>
        </w:rPr>
      </w:pPr>
    </w:p>
    <w:p w14:paraId="34199DF7" w14:textId="77777777" w:rsidR="00840436" w:rsidRDefault="00840436" w:rsidP="00D33248">
      <w:pPr>
        <w:pStyle w:val="BodyText"/>
        <w:spacing w:before="32" w:after="0"/>
        <w:ind w:left="130" w:right="332"/>
        <w:jc w:val="center"/>
        <w:rPr>
          <w:rFonts w:asciiTheme="minorHAnsi" w:hAnsiTheme="minorHAnsi" w:cstheme="minorHAnsi"/>
          <w:b/>
          <w:bCs/>
          <w:i/>
          <w:sz w:val="24"/>
          <w:szCs w:val="24"/>
        </w:rPr>
      </w:pPr>
    </w:p>
    <w:p w14:paraId="539B08AC" w14:textId="77777777" w:rsidR="00840436" w:rsidRDefault="00840436" w:rsidP="00D33248">
      <w:pPr>
        <w:pStyle w:val="BodyText"/>
        <w:spacing w:before="32" w:after="0"/>
        <w:ind w:left="130" w:right="332"/>
        <w:jc w:val="center"/>
        <w:rPr>
          <w:rFonts w:asciiTheme="minorHAnsi" w:hAnsiTheme="minorHAnsi" w:cstheme="minorHAnsi"/>
          <w:b/>
          <w:bCs/>
          <w:i/>
          <w:sz w:val="24"/>
          <w:szCs w:val="24"/>
        </w:rPr>
      </w:pPr>
    </w:p>
    <w:p w14:paraId="468DFDCC" w14:textId="77777777" w:rsidR="00840436" w:rsidRDefault="00840436" w:rsidP="00D33248">
      <w:pPr>
        <w:pStyle w:val="BodyText"/>
        <w:spacing w:before="32" w:after="0"/>
        <w:ind w:left="130" w:right="332"/>
        <w:jc w:val="center"/>
        <w:rPr>
          <w:rFonts w:asciiTheme="minorHAnsi" w:hAnsiTheme="minorHAnsi" w:cstheme="minorHAnsi"/>
          <w:b/>
          <w:bCs/>
          <w:i/>
          <w:sz w:val="24"/>
          <w:szCs w:val="24"/>
        </w:rPr>
      </w:pPr>
    </w:p>
    <w:sectPr w:rsidR="00840436" w:rsidSect="00A72E8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EE75" w14:textId="77777777" w:rsidR="00E6440E" w:rsidRDefault="00E6440E" w:rsidP="00A72E80">
      <w:r>
        <w:separator/>
      </w:r>
    </w:p>
  </w:endnote>
  <w:endnote w:type="continuationSeparator" w:id="0">
    <w:p w14:paraId="71DE25AA" w14:textId="77777777" w:rsidR="00E6440E" w:rsidRDefault="00E6440E" w:rsidP="00A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8EB9" w14:textId="77777777" w:rsidR="00E6440E" w:rsidRDefault="00E6440E" w:rsidP="00A72E80">
      <w:r>
        <w:separator/>
      </w:r>
    </w:p>
  </w:footnote>
  <w:footnote w:type="continuationSeparator" w:id="0">
    <w:p w14:paraId="74A6BE0F" w14:textId="77777777" w:rsidR="00E6440E" w:rsidRDefault="00E6440E" w:rsidP="00A7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4ECB"/>
    <w:multiLevelType w:val="hybridMultilevel"/>
    <w:tmpl w:val="910C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0EF9"/>
    <w:multiLevelType w:val="hybridMultilevel"/>
    <w:tmpl w:val="45BCB59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24405CE5"/>
    <w:multiLevelType w:val="hybridMultilevel"/>
    <w:tmpl w:val="1358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C6B"/>
    <w:multiLevelType w:val="hybridMultilevel"/>
    <w:tmpl w:val="3F70004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4" w15:restartNumberingAfterBreak="0">
    <w:nsid w:val="3B4E6105"/>
    <w:multiLevelType w:val="hybridMultilevel"/>
    <w:tmpl w:val="989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3306"/>
    <w:multiLevelType w:val="hybridMultilevel"/>
    <w:tmpl w:val="305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7528F"/>
    <w:multiLevelType w:val="hybridMultilevel"/>
    <w:tmpl w:val="AAE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232FB"/>
    <w:multiLevelType w:val="hybridMultilevel"/>
    <w:tmpl w:val="263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B101D"/>
    <w:multiLevelType w:val="hybridMultilevel"/>
    <w:tmpl w:val="87B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47AA"/>
    <w:multiLevelType w:val="hybridMultilevel"/>
    <w:tmpl w:val="CEB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82EC8"/>
    <w:multiLevelType w:val="hybridMultilevel"/>
    <w:tmpl w:val="ED6286A6"/>
    <w:lvl w:ilvl="0" w:tplc="0409000F">
      <w:start w:val="1"/>
      <w:numFmt w:val="decimal"/>
      <w:lvlText w:val="%1."/>
      <w:lvlJc w:val="left"/>
      <w:pPr>
        <w:ind w:left="994" w:hanging="360"/>
      </w:pPr>
    </w:lvl>
    <w:lvl w:ilvl="1" w:tplc="04090019">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6AE11A78"/>
    <w:multiLevelType w:val="hybridMultilevel"/>
    <w:tmpl w:val="490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631F4"/>
    <w:multiLevelType w:val="hybridMultilevel"/>
    <w:tmpl w:val="2D68637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3" w15:restartNumberingAfterBreak="0">
    <w:nsid w:val="780F2FC8"/>
    <w:multiLevelType w:val="hybridMultilevel"/>
    <w:tmpl w:val="A61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62C78"/>
    <w:multiLevelType w:val="hybridMultilevel"/>
    <w:tmpl w:val="4D2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6"/>
  </w:num>
  <w:num w:numId="6">
    <w:abstractNumId w:val="0"/>
  </w:num>
  <w:num w:numId="7">
    <w:abstractNumId w:val="14"/>
  </w:num>
  <w:num w:numId="8">
    <w:abstractNumId w:val="7"/>
  </w:num>
  <w:num w:numId="9">
    <w:abstractNumId w:val="4"/>
  </w:num>
  <w:num w:numId="10">
    <w:abstractNumId w:val="12"/>
  </w:num>
  <w:num w:numId="11">
    <w:abstractNumId w:val="1"/>
  </w:num>
  <w:num w:numId="12">
    <w:abstractNumId w:val="3"/>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8"/>
    <w:rsid w:val="001003F5"/>
    <w:rsid w:val="0014199B"/>
    <w:rsid w:val="0030671E"/>
    <w:rsid w:val="00363392"/>
    <w:rsid w:val="003752BD"/>
    <w:rsid w:val="003D31AB"/>
    <w:rsid w:val="00581A3F"/>
    <w:rsid w:val="00653E6F"/>
    <w:rsid w:val="006855C7"/>
    <w:rsid w:val="00840436"/>
    <w:rsid w:val="00851A0F"/>
    <w:rsid w:val="00933446"/>
    <w:rsid w:val="00A72E80"/>
    <w:rsid w:val="00BE26EB"/>
    <w:rsid w:val="00C40948"/>
    <w:rsid w:val="00D00D3F"/>
    <w:rsid w:val="00D33248"/>
    <w:rsid w:val="00E6440E"/>
    <w:rsid w:val="00ED02C3"/>
    <w:rsid w:val="00F51207"/>
    <w:rsid w:val="00FC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248E1D6"/>
  <w15:chartTrackingRefBased/>
  <w15:docId w15:val="{F70080A6-3DA4-4F6A-81BF-C4F2EEE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2">
    <w:name w:val="heading 2"/>
    <w:basedOn w:val="Normal"/>
    <w:link w:val="Heading2Char"/>
    <w:qFormat/>
    <w:rsid w:val="00D33248"/>
    <w:pPr>
      <w:spacing w:after="160" w:line="259" w:lineRule="auto"/>
      <w:ind w:left="153"/>
      <w:outlineLvl w:val="1"/>
    </w:pPr>
    <w:rPr>
      <w:rFonts w:ascii="Comic Sans MS" w:eastAsia="Times New Roman" w:hAnsi="Comic Sans M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D33248"/>
    <w:rPr>
      <w:color w:val="0000FF"/>
      <w:u w:val="single"/>
    </w:rPr>
  </w:style>
  <w:style w:type="character" w:styleId="FollowedHyperlink">
    <w:name w:val="FollowedHyperlink"/>
    <w:basedOn w:val="DefaultParagraphFont"/>
    <w:uiPriority w:val="99"/>
    <w:semiHidden/>
    <w:unhideWhenUsed/>
    <w:rsid w:val="00D33248"/>
    <w:rPr>
      <w:color w:val="954F72" w:themeColor="followedHyperlink"/>
      <w:u w:val="single"/>
    </w:rPr>
  </w:style>
  <w:style w:type="character" w:customStyle="1" w:styleId="Heading2Char">
    <w:name w:val="Heading 2 Char"/>
    <w:basedOn w:val="DefaultParagraphFont"/>
    <w:link w:val="Heading2"/>
    <w:rsid w:val="00D33248"/>
    <w:rPr>
      <w:rFonts w:ascii="Comic Sans MS" w:eastAsia="Times New Roman" w:hAnsi="Comic Sans MS" w:cs="Times New Roman"/>
      <w:b/>
    </w:rPr>
  </w:style>
  <w:style w:type="paragraph" w:styleId="BodyText">
    <w:name w:val="Body Text"/>
    <w:basedOn w:val="Normal"/>
    <w:link w:val="BodyTextChar"/>
    <w:qFormat/>
    <w:rsid w:val="00D33248"/>
    <w:pPr>
      <w:spacing w:after="160" w:line="259" w:lineRule="auto"/>
      <w:ind w:left="131"/>
    </w:pPr>
    <w:rPr>
      <w:rFonts w:ascii="Comic Sans MS" w:eastAsia="Times New Roman" w:hAnsi="Comic Sans MS" w:cs="Times New Roman"/>
    </w:rPr>
  </w:style>
  <w:style w:type="character" w:customStyle="1" w:styleId="BodyTextChar">
    <w:name w:val="Body Text Char"/>
    <w:basedOn w:val="DefaultParagraphFont"/>
    <w:link w:val="BodyText"/>
    <w:rsid w:val="00D33248"/>
    <w:rPr>
      <w:rFonts w:ascii="Comic Sans MS" w:eastAsia="Times New Roman" w:hAnsi="Comic Sans MS" w:cs="Times New Roman"/>
    </w:rPr>
  </w:style>
  <w:style w:type="paragraph" w:styleId="ListParagraph">
    <w:name w:val="List Paragraph"/>
    <w:basedOn w:val="Normal"/>
    <w:qFormat/>
    <w:rsid w:val="00D33248"/>
    <w:pPr>
      <w:spacing w:after="160" w:line="259" w:lineRule="auto"/>
    </w:pPr>
    <w:rPr>
      <w:rFonts w:ascii="Calibri" w:eastAsia="Times New Roman" w:hAnsi="Times New Roman" w:cs="Times New Roman"/>
    </w:rPr>
  </w:style>
  <w:style w:type="character" w:styleId="UnresolvedMention">
    <w:name w:val="Unresolved Mention"/>
    <w:basedOn w:val="DefaultParagraphFont"/>
    <w:uiPriority w:val="99"/>
    <w:semiHidden/>
    <w:unhideWhenUsed/>
    <w:rsid w:val="00363392"/>
    <w:rPr>
      <w:color w:val="605E5C"/>
      <w:shd w:val="clear" w:color="auto" w:fill="E1DFDD"/>
    </w:rPr>
  </w:style>
  <w:style w:type="paragraph" w:styleId="Header">
    <w:name w:val="header"/>
    <w:basedOn w:val="Normal"/>
    <w:link w:val="HeaderChar"/>
    <w:uiPriority w:val="99"/>
    <w:unhideWhenUsed/>
    <w:rsid w:val="00A72E80"/>
    <w:pPr>
      <w:tabs>
        <w:tab w:val="center" w:pos="4680"/>
        <w:tab w:val="right" w:pos="9360"/>
      </w:tabs>
    </w:pPr>
  </w:style>
  <w:style w:type="character" w:customStyle="1" w:styleId="HeaderChar">
    <w:name w:val="Header Char"/>
    <w:basedOn w:val="DefaultParagraphFont"/>
    <w:link w:val="Header"/>
    <w:uiPriority w:val="99"/>
    <w:rsid w:val="00A72E80"/>
  </w:style>
  <w:style w:type="paragraph" w:styleId="Footer">
    <w:name w:val="footer"/>
    <w:basedOn w:val="Normal"/>
    <w:link w:val="FooterChar"/>
    <w:uiPriority w:val="99"/>
    <w:unhideWhenUsed/>
    <w:rsid w:val="00A72E80"/>
    <w:pPr>
      <w:tabs>
        <w:tab w:val="center" w:pos="4680"/>
        <w:tab w:val="right" w:pos="9360"/>
      </w:tabs>
    </w:pPr>
  </w:style>
  <w:style w:type="character" w:customStyle="1" w:styleId="FooterChar">
    <w:name w:val="Footer Char"/>
    <w:basedOn w:val="DefaultParagraphFont"/>
    <w:link w:val="Footer"/>
    <w:uiPriority w:val="99"/>
    <w:rsid w:val="00A7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pathways.georgia.gov/programs-partners/georgia-pin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len.rolader@doe.k12.ga.us" TargetMode="External"/><Relationship Id="rId4" Type="http://schemas.openxmlformats.org/officeDocument/2006/relationships/webSettings" Target="webSettings.xml"/><Relationship Id="rId9" Type="http://schemas.openxmlformats.org/officeDocument/2006/relationships/hyperlink" Target="mailto:ellen.rolader@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Rolader</dc:creator>
  <cp:keywords/>
  <dc:description/>
  <cp:lastModifiedBy>Heidi Evans</cp:lastModifiedBy>
  <cp:revision>5</cp:revision>
  <dcterms:created xsi:type="dcterms:W3CDTF">2022-12-09T21:51:00Z</dcterms:created>
  <dcterms:modified xsi:type="dcterms:W3CDTF">2022-12-15T19:44:00Z</dcterms:modified>
</cp:coreProperties>
</file>